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4E3" w:rsidRDefault="00851A9F" w:rsidP="00851A9F">
      <w:pPr>
        <w:rPr>
          <w:rFonts w:ascii="Times New Roman" w:hAnsi="Times New Roman" w:cs="Times New Roman"/>
          <w:shd w:val="clear" w:color="auto" w:fill="FFFFFF"/>
        </w:rPr>
      </w:pPr>
      <w:proofErr w:type="spellStart"/>
      <w:r>
        <w:rPr>
          <w:rFonts w:ascii="Times New Roman" w:hAnsi="Times New Roman" w:cs="Times New Roman"/>
          <w:b/>
          <w:color w:val="FFFFFF" w:themeColor="background1"/>
          <w:sz w:val="28"/>
          <w:szCs w:val="28"/>
        </w:rPr>
        <w:t>ФО</w:t>
      </w:r>
      <w:r w:rsidR="004E6CCF" w:rsidRPr="00B774E3">
        <w:rPr>
          <w:rFonts w:ascii="Times New Roman" w:hAnsi="Times New Roman" w:cs="Times New Roman"/>
          <w:b/>
          <w:shd w:val="clear" w:color="auto" w:fill="FFFFFF"/>
        </w:rPr>
        <w:t>Терроризм</w:t>
      </w:r>
      <w:proofErr w:type="spellEnd"/>
      <w:r w:rsidR="004E6CCF" w:rsidRPr="004E6CCF">
        <w:rPr>
          <w:rFonts w:ascii="Times New Roman" w:hAnsi="Times New Roman" w:cs="Times New Roman"/>
          <w:shd w:val="clear" w:color="auto" w:fill="FFFFFF"/>
        </w:rPr>
        <w:t xml:space="preserve"> – </w:t>
      </w:r>
      <w:r w:rsidR="004E6CCF" w:rsidRPr="00312862">
        <w:rPr>
          <w:rFonts w:ascii="Times New Roman" w:hAnsi="Times New Roman" w:cs="Times New Roman"/>
          <w:shd w:val="clear" w:color="auto" w:fill="FFFFFF"/>
        </w:rPr>
        <w:t>сложное социально-политическое и криминальное явление, обусловленное внутренними и внешними противоречиями общественного развития различных стран. Представляет собой многоплановую угрозу для жизненно важных интересов личности, общества и государства, одну из наиболее опасных разновидностей политического экстремизма в глобальном и региональном масштабах.</w:t>
      </w:r>
    </w:p>
    <w:p w:rsidR="00B774E3" w:rsidRPr="00B271E9" w:rsidRDefault="00B774E3" w:rsidP="00B774E3">
      <w:pPr>
        <w:pStyle w:val="a6"/>
        <w:rPr>
          <w:rFonts w:ascii="Times New Roman" w:hAnsi="Times New Roman" w:cs="Times New Roman"/>
          <w:kern w:val="28"/>
        </w:rPr>
      </w:pPr>
      <w:r w:rsidRPr="00B774E3">
        <w:rPr>
          <w:rFonts w:ascii="Times New Roman" w:hAnsi="Times New Roman" w:cs="Times New Roman"/>
          <w:kern w:val="28"/>
        </w:rPr>
        <w:t>Терроризм</w:t>
      </w:r>
      <w:r w:rsidRPr="00B774E3">
        <w:rPr>
          <w:rFonts w:ascii="Times New Roman" w:hAnsi="Times New Roman" w:cs="Times New Roman"/>
          <w:color w:val="800000"/>
          <w:kern w:val="28"/>
        </w:rPr>
        <w:t xml:space="preserve"> </w:t>
      </w:r>
      <w:r w:rsidRPr="00B774E3">
        <w:rPr>
          <w:rFonts w:ascii="Times New Roman" w:hAnsi="Times New Roman" w:cs="Times New Roman"/>
          <w:kern w:val="28"/>
        </w:rPr>
        <w:t>— это одно из самых страшных преступлений</w:t>
      </w:r>
      <w:r w:rsidR="00B271E9" w:rsidRPr="00B271E9">
        <w:rPr>
          <w:rFonts w:ascii="Times New Roman" w:hAnsi="Times New Roman" w:cs="Times New Roman"/>
          <w:kern w:val="28"/>
        </w:rPr>
        <w:t xml:space="preserve">, </w:t>
      </w:r>
      <w:r w:rsidR="00B271E9">
        <w:rPr>
          <w:rFonts w:ascii="Times New Roman" w:hAnsi="Times New Roman" w:cs="Times New Roman"/>
          <w:kern w:val="28"/>
        </w:rPr>
        <w:t xml:space="preserve">во </w:t>
      </w:r>
      <w:r w:rsidR="00B271E9" w:rsidRPr="00B271E9">
        <w:rPr>
          <w:rFonts w:ascii="Times New Roman" w:hAnsi="Times New Roman" w:cs="Times New Roman"/>
          <w:shd w:val="clear" w:color="auto" w:fill="FFFFFF"/>
        </w:rPr>
        <w:t>всех его формах и проявлениях и по своим масштабам и интенсивности, по своей бесчеловечности и жестокости превратился ныне в одну из самых острых и злободневных проблем глобальной значимости.</w:t>
      </w:r>
      <w:r w:rsidR="00B271E9" w:rsidRPr="00B271E9">
        <w:rPr>
          <w:rFonts w:ascii="Times New Roman" w:hAnsi="Times New Roman" w:cs="Times New Roman"/>
        </w:rPr>
        <w:br/>
      </w:r>
      <w:r w:rsidR="00B271E9" w:rsidRPr="00B271E9">
        <w:rPr>
          <w:rFonts w:ascii="Times New Roman" w:hAnsi="Times New Roman" w:cs="Times New Roman"/>
          <w:shd w:val="clear" w:color="auto" w:fill="FFFFFF"/>
        </w:rPr>
        <w:t>Всяческие проявления терроризма влекут за собой массовые человеческие жертвы, разрушаются все духовные, материальные, культурные ценности, которые невозможно воссоздать веками.</w:t>
      </w:r>
      <w:r w:rsidR="00B271E9" w:rsidRPr="00B271E9">
        <w:rPr>
          <w:rStyle w:val="apple-converted-space"/>
          <w:rFonts w:ascii="Times New Roman" w:hAnsi="Times New Roman" w:cs="Times New Roman"/>
          <w:shd w:val="clear" w:color="auto" w:fill="FFFFFF"/>
        </w:rPr>
        <w:t> </w:t>
      </w:r>
      <w:hyperlink r:id="rId6" w:history="1">
        <w:r w:rsidR="00B271E9" w:rsidRPr="00B271E9">
          <w:rPr>
            <w:rStyle w:val="ab"/>
            <w:rFonts w:ascii="Times New Roman" w:hAnsi="Times New Roman" w:cs="Times New Roman"/>
            <w:color w:val="auto"/>
            <w:u w:val="none"/>
            <w:shd w:val="clear" w:color="auto" w:fill="FFFFFF"/>
          </w:rPr>
          <w:t>Террористические акты</w:t>
        </w:r>
      </w:hyperlink>
      <w:r w:rsidR="00B271E9" w:rsidRPr="00B271E9">
        <w:rPr>
          <w:rStyle w:val="apple-converted-space"/>
          <w:rFonts w:ascii="Times New Roman" w:hAnsi="Times New Roman" w:cs="Times New Roman"/>
          <w:shd w:val="clear" w:color="auto" w:fill="FFFFFF"/>
        </w:rPr>
        <w:t> </w:t>
      </w:r>
      <w:r w:rsidR="00B271E9" w:rsidRPr="00B271E9">
        <w:rPr>
          <w:rFonts w:ascii="Times New Roman" w:hAnsi="Times New Roman" w:cs="Times New Roman"/>
          <w:shd w:val="clear" w:color="auto" w:fill="FFFFFF"/>
        </w:rPr>
        <w:t>привели власти и население к созданию антитеррористических организаций и подразделений. Для многих людей терроризм становится способом решения таких проблем, как политических, религиозных, национальных.</w:t>
      </w:r>
      <w:r w:rsidR="00B271E9" w:rsidRPr="00B271E9">
        <w:rPr>
          <w:rStyle w:val="apple-converted-space"/>
          <w:rFonts w:ascii="Times New Roman" w:hAnsi="Times New Roman" w:cs="Times New Roman"/>
          <w:shd w:val="clear" w:color="auto" w:fill="FFFFFF"/>
        </w:rPr>
        <w:t> </w:t>
      </w:r>
      <w:hyperlink r:id="rId7" w:history="1">
        <w:r w:rsidR="00B271E9" w:rsidRPr="00B271E9">
          <w:rPr>
            <w:rStyle w:val="ab"/>
            <w:rFonts w:ascii="Times New Roman" w:hAnsi="Times New Roman" w:cs="Times New Roman"/>
            <w:color w:val="auto"/>
            <w:u w:val="none"/>
            <w:shd w:val="clear" w:color="auto" w:fill="FFFFFF"/>
          </w:rPr>
          <w:t>Терроризм</w:t>
        </w:r>
      </w:hyperlink>
      <w:r w:rsidR="00B271E9" w:rsidRPr="00B271E9">
        <w:rPr>
          <w:rStyle w:val="apple-converted-space"/>
          <w:rFonts w:ascii="Times New Roman" w:hAnsi="Times New Roman" w:cs="Times New Roman"/>
          <w:shd w:val="clear" w:color="auto" w:fill="FFFFFF"/>
        </w:rPr>
        <w:t> </w:t>
      </w:r>
      <w:r w:rsidR="00B271E9" w:rsidRPr="00B271E9">
        <w:rPr>
          <w:rFonts w:ascii="Times New Roman" w:hAnsi="Times New Roman" w:cs="Times New Roman"/>
          <w:shd w:val="clear" w:color="auto" w:fill="FFFFFF"/>
        </w:rPr>
        <w:t>по своей сущности относится к таким способам лишения человеческих жизней, жертвами которого чаще всего становятся невинные люди, которые не имеют никакого отношения к разгоревшемуся конфликту.</w:t>
      </w:r>
      <w:r w:rsidR="00B271E9" w:rsidRPr="00B271E9">
        <w:rPr>
          <w:rStyle w:val="apple-converted-space"/>
          <w:rFonts w:ascii="Times New Roman" w:hAnsi="Times New Roman" w:cs="Times New Roman"/>
          <w:shd w:val="clear" w:color="auto" w:fill="FFFFFF"/>
        </w:rPr>
        <w:t> </w:t>
      </w:r>
    </w:p>
    <w:p w:rsidR="00B774E3" w:rsidRPr="00B271E9" w:rsidRDefault="00B774E3" w:rsidP="00B774E3">
      <w:pPr>
        <w:pStyle w:val="a6"/>
        <w:rPr>
          <w:rFonts w:ascii="Times New Roman" w:hAnsi="Times New Roman" w:cs="Times New Roman"/>
          <w:kern w:val="28"/>
        </w:rPr>
      </w:pPr>
    </w:p>
    <w:p w:rsidR="00B774E3" w:rsidRPr="00B271E9" w:rsidRDefault="00B774E3" w:rsidP="00B774E3">
      <w:pPr>
        <w:pStyle w:val="a6"/>
        <w:rPr>
          <w:rFonts w:ascii="Times New Roman" w:hAnsi="Times New Roman" w:cs="Times New Roman"/>
          <w:kern w:val="28"/>
        </w:rPr>
      </w:pPr>
    </w:p>
    <w:p w:rsidR="00B774E3" w:rsidRPr="00B271E9" w:rsidRDefault="00B774E3" w:rsidP="00B774E3">
      <w:pPr>
        <w:pStyle w:val="a6"/>
        <w:rPr>
          <w:rFonts w:ascii="Times New Roman" w:hAnsi="Times New Roman" w:cs="Times New Roman"/>
          <w:kern w:val="28"/>
        </w:rPr>
      </w:pPr>
    </w:p>
    <w:p w:rsidR="00B774E3" w:rsidRDefault="00B774E3" w:rsidP="00B774E3">
      <w:pPr>
        <w:pStyle w:val="a6"/>
        <w:rPr>
          <w:rFonts w:ascii="Times New Roman" w:hAnsi="Times New Roman" w:cs="Times New Roman"/>
          <w:kern w:val="28"/>
        </w:rPr>
      </w:pPr>
    </w:p>
    <w:p w:rsidR="000F42B9" w:rsidRDefault="000F42B9" w:rsidP="00B774E3">
      <w:pPr>
        <w:pStyle w:val="a6"/>
        <w:rPr>
          <w:rFonts w:ascii="Times New Roman" w:hAnsi="Times New Roman" w:cs="Times New Roman"/>
          <w:kern w:val="28"/>
        </w:rPr>
      </w:pPr>
    </w:p>
    <w:p w:rsidR="000F42B9" w:rsidRDefault="000F42B9" w:rsidP="00B774E3">
      <w:pPr>
        <w:pStyle w:val="a6"/>
        <w:rPr>
          <w:rFonts w:ascii="Times New Roman" w:hAnsi="Times New Roman" w:cs="Times New Roman"/>
          <w:kern w:val="28"/>
        </w:rPr>
      </w:pPr>
    </w:p>
    <w:p w:rsidR="00312862" w:rsidRDefault="00E90616" w:rsidP="00312862">
      <w:pPr>
        <w:pStyle w:val="a6"/>
        <w:rPr>
          <w:rFonts w:ascii="Times New Roman" w:hAnsi="Times New Roman" w:cs="Times New Roman"/>
          <w:color w:val="2C3447"/>
          <w:shd w:val="clear" w:color="auto" w:fill="FFFFFF"/>
        </w:rPr>
      </w:pPr>
      <w:r w:rsidRPr="00312862">
        <w:rPr>
          <w:rFonts w:ascii="Times New Roman" w:hAnsi="Times New Roman" w:cs="Times New Roman"/>
          <w:b/>
          <w:sz w:val="24"/>
          <w:szCs w:val="24"/>
          <w:shd w:val="clear" w:color="auto" w:fill="FFFFFF"/>
        </w:rPr>
        <w:t>Экстремизм</w:t>
      </w:r>
      <w:r w:rsidRPr="00312862">
        <w:rPr>
          <w:rFonts w:ascii="Times New Roman" w:hAnsi="Times New Roman" w:cs="Times New Roman"/>
          <w:sz w:val="24"/>
          <w:szCs w:val="24"/>
          <w:shd w:val="clear" w:color="auto" w:fill="FFFFFF"/>
        </w:rPr>
        <w:t xml:space="preserve"> –</w:t>
      </w:r>
      <w:r w:rsidRPr="004E6CCF">
        <w:rPr>
          <w:sz w:val="24"/>
          <w:szCs w:val="24"/>
          <w:shd w:val="clear" w:color="auto" w:fill="FFFFFF"/>
        </w:rPr>
        <w:t xml:space="preserve"> </w:t>
      </w:r>
      <w:r w:rsidRPr="00312862">
        <w:rPr>
          <w:rFonts w:ascii="Times New Roman" w:hAnsi="Times New Roman" w:cs="Times New Roman"/>
          <w:shd w:val="clear" w:color="auto" w:fill="FFFFFF"/>
        </w:rPr>
        <w:t>приверженность отдельных лиц, групп, организаций и т.п. к крайним взглядам, позициям и мерам в общественной деятельности. Экстремизм распространяется как на сферу общественного сознания, общественной психологии, морали, идеологии, так и на отношения между социальными группами (социальный экстремизм), этносами (этнический или национальный экстремизм), общественными объединениями, политическими партиями, государствами (политический экстремизм), конфессиями (религиозный экстремизм).</w:t>
      </w:r>
      <w:r w:rsidRPr="00312862">
        <w:rPr>
          <w:rFonts w:ascii="Times New Roman" w:hAnsi="Times New Roman" w:cs="Times New Roman"/>
          <w:color w:val="2C3447"/>
          <w:shd w:val="clear" w:color="auto" w:fill="FFFFFF"/>
        </w:rPr>
        <w:t> </w:t>
      </w:r>
    </w:p>
    <w:p w:rsidR="00312862" w:rsidRPr="00312862" w:rsidRDefault="00312862" w:rsidP="00312862">
      <w:pPr>
        <w:pStyle w:val="a6"/>
        <w:rPr>
          <w:rFonts w:ascii="Times New Roman" w:hAnsi="Times New Roman" w:cs="Times New Roman"/>
          <w:color w:val="000000"/>
        </w:rPr>
      </w:pPr>
      <w:r>
        <w:rPr>
          <w:rFonts w:ascii="Times New Roman" w:hAnsi="Times New Roman" w:cs="Times New Roman"/>
          <w:color w:val="2C3447"/>
          <w:shd w:val="clear" w:color="auto" w:fill="FFFFFF"/>
        </w:rPr>
        <w:t xml:space="preserve">- </w:t>
      </w:r>
      <w:r>
        <w:rPr>
          <w:rFonts w:ascii="Times New Roman" w:hAnsi="Times New Roman" w:cs="Times New Roman"/>
          <w:color w:val="000000"/>
        </w:rPr>
        <w:t>о</w:t>
      </w:r>
      <w:r w:rsidRPr="00312862">
        <w:rPr>
          <w:rFonts w:ascii="Times New Roman" w:hAnsi="Times New Roman" w:cs="Times New Roman"/>
          <w:color w:val="000000"/>
        </w:rPr>
        <w:t xml:space="preserve">бычно, одни экстремистские действия некоторыми людьми рассматриваются как справедливые и добродетельные (например, </w:t>
      </w:r>
      <w:proofErr w:type="spellStart"/>
      <w:r w:rsidRPr="00312862">
        <w:rPr>
          <w:rFonts w:ascii="Times New Roman" w:hAnsi="Times New Roman" w:cs="Times New Roman"/>
          <w:color w:val="000000"/>
        </w:rPr>
        <w:t>просоциальная</w:t>
      </w:r>
      <w:proofErr w:type="spellEnd"/>
      <w:r w:rsidRPr="00312862">
        <w:rPr>
          <w:rFonts w:ascii="Times New Roman" w:hAnsi="Times New Roman" w:cs="Times New Roman"/>
          <w:color w:val="000000"/>
        </w:rPr>
        <w:t xml:space="preserve"> "борьба за свободу"), а другие экстремистские действия – как несправедливые и аморальные (антисоциальный "терроризм"). Это зависит от ценностей, политических убеждений, нравственных ограничений оценивающего, а </w:t>
      </w:r>
      <w:proofErr w:type="gramStart"/>
      <w:r w:rsidRPr="00312862">
        <w:rPr>
          <w:rFonts w:ascii="Times New Roman" w:hAnsi="Times New Roman" w:cs="Times New Roman"/>
          <w:color w:val="000000"/>
        </w:rPr>
        <w:t>так же</w:t>
      </w:r>
      <w:proofErr w:type="gramEnd"/>
      <w:r w:rsidRPr="00312862">
        <w:rPr>
          <w:rFonts w:ascii="Times New Roman" w:hAnsi="Times New Roman" w:cs="Times New Roman"/>
          <w:color w:val="000000"/>
        </w:rPr>
        <w:t xml:space="preserve"> от его отношений с деятелем.</w:t>
      </w:r>
    </w:p>
    <w:p w:rsidR="00312862" w:rsidRPr="00312862" w:rsidRDefault="00312862" w:rsidP="00312862">
      <w:pPr>
        <w:pStyle w:val="a6"/>
        <w:rPr>
          <w:rFonts w:ascii="Times New Roman" w:hAnsi="Times New Roman" w:cs="Times New Roman"/>
          <w:color w:val="000000"/>
        </w:rPr>
      </w:pPr>
      <w:r>
        <w:rPr>
          <w:rFonts w:ascii="Times New Roman" w:hAnsi="Times New Roman" w:cs="Times New Roman"/>
          <w:color w:val="000000"/>
        </w:rPr>
        <w:t>- р</w:t>
      </w:r>
      <w:r w:rsidRPr="00312862">
        <w:rPr>
          <w:rFonts w:ascii="Times New Roman" w:hAnsi="Times New Roman" w:cs="Times New Roman"/>
          <w:color w:val="000000"/>
        </w:rPr>
        <w:t xml:space="preserve">азличие сил также имеет значение при определении экстремизма. Во время конфликта, действия членов более слабой группы часто выглядят более экстремальными, чем такие же действия членов более сильной группы, защищающей свой статус-кво. В дополнение, на крайние меры скорее пойдут маргинальные люди и группы, которые рассматривают более нормативные формы разрешения конфликта как недоступные для них, или относятся к ним с предубеждением. Однако, доминирующие группы тоже зачастую прибегают к экстремальным действиям (например, санкционирование правительством насильственных действий военизированных формирований или </w:t>
      </w:r>
      <w:r w:rsidRPr="00312862">
        <w:rPr>
          <w:rFonts w:ascii="Times New Roman" w:hAnsi="Times New Roman" w:cs="Times New Roman"/>
          <w:color w:val="000000"/>
        </w:rPr>
        <w:lastRenderedPageBreak/>
        <w:t xml:space="preserve">нападение в </w:t>
      </w:r>
      <w:proofErr w:type="spellStart"/>
      <w:r w:rsidRPr="00312862">
        <w:rPr>
          <w:rFonts w:ascii="Times New Roman" w:hAnsi="Times New Roman" w:cs="Times New Roman"/>
          <w:color w:val="000000"/>
        </w:rPr>
        <w:t>Вако</w:t>
      </w:r>
      <w:proofErr w:type="spellEnd"/>
      <w:r w:rsidRPr="00312862">
        <w:rPr>
          <w:rFonts w:ascii="Times New Roman" w:hAnsi="Times New Roman" w:cs="Times New Roman"/>
          <w:color w:val="000000"/>
        </w:rPr>
        <w:t>, осуществлённое ФБР в США).</w:t>
      </w:r>
    </w:p>
    <w:p w:rsidR="00312862" w:rsidRDefault="00312862" w:rsidP="00312862">
      <w:pPr>
        <w:pStyle w:val="a6"/>
        <w:rPr>
          <w:rFonts w:ascii="Times New Roman" w:hAnsi="Times New Roman" w:cs="Times New Roman"/>
          <w:color w:val="000000"/>
        </w:rPr>
      </w:pPr>
      <w:r>
        <w:rPr>
          <w:rFonts w:ascii="Times New Roman" w:hAnsi="Times New Roman" w:cs="Times New Roman"/>
          <w:color w:val="000000"/>
        </w:rPr>
        <w:t>- э</w:t>
      </w:r>
      <w:r w:rsidRPr="00312862">
        <w:rPr>
          <w:rFonts w:ascii="Times New Roman" w:hAnsi="Times New Roman" w:cs="Times New Roman"/>
          <w:color w:val="000000"/>
        </w:rPr>
        <w:t xml:space="preserve">кстремистские действия часто связаны с насилием, хотя группы экстремистов могу различаться по предпочтению насильственной или ненасильственной тактики, допускаемому уровню насилия, предпочитаемым мишеням для своих насильственных действий (от инфраструктуры и военного персонала до мирных граждан и даже детей). Опять же, более слабые группы скорее будут использовать и предпримут прямые и эпизодические формы насилия (например, подрывы террористов-смертников), тогда как доминантные группы склонны к более структурированным или </w:t>
      </w:r>
      <w:proofErr w:type="spellStart"/>
      <w:r w:rsidRPr="00312862">
        <w:rPr>
          <w:rFonts w:ascii="Times New Roman" w:hAnsi="Times New Roman" w:cs="Times New Roman"/>
          <w:color w:val="000000"/>
        </w:rPr>
        <w:t>институционализированным</w:t>
      </w:r>
      <w:proofErr w:type="spellEnd"/>
      <w:r w:rsidRPr="00312862">
        <w:rPr>
          <w:rFonts w:ascii="Times New Roman" w:hAnsi="Times New Roman" w:cs="Times New Roman"/>
          <w:color w:val="000000"/>
        </w:rPr>
        <w:t xml:space="preserve"> формам насилия (вроде тайного использования пыток или неформального разрешения зверств полиции).</w:t>
      </w:r>
    </w:p>
    <w:p w:rsidR="000F42B9" w:rsidRDefault="000F42B9" w:rsidP="00312862">
      <w:pPr>
        <w:pStyle w:val="a6"/>
        <w:rPr>
          <w:rFonts w:ascii="Times New Roman" w:hAnsi="Times New Roman" w:cs="Times New Roman"/>
          <w:color w:val="000000"/>
        </w:rPr>
      </w:pPr>
    </w:p>
    <w:p w:rsidR="000F42B9" w:rsidRDefault="000F42B9" w:rsidP="00312862">
      <w:pPr>
        <w:pStyle w:val="a6"/>
        <w:rPr>
          <w:rFonts w:ascii="Times New Roman" w:hAnsi="Times New Roman" w:cs="Times New Roman"/>
          <w:color w:val="000000"/>
        </w:rPr>
      </w:pPr>
    </w:p>
    <w:p w:rsidR="000F42B9" w:rsidRDefault="000F42B9" w:rsidP="00312862">
      <w:pPr>
        <w:pStyle w:val="a6"/>
        <w:rPr>
          <w:rFonts w:ascii="Times New Roman" w:hAnsi="Times New Roman" w:cs="Times New Roman"/>
          <w:color w:val="000000"/>
        </w:rPr>
      </w:pPr>
    </w:p>
    <w:p w:rsidR="000F42B9" w:rsidRDefault="000F42B9" w:rsidP="00312862">
      <w:pPr>
        <w:pStyle w:val="a6"/>
        <w:rPr>
          <w:rFonts w:ascii="Times New Roman" w:hAnsi="Times New Roman" w:cs="Times New Roman"/>
          <w:color w:val="000000"/>
        </w:rPr>
      </w:pPr>
    </w:p>
    <w:p w:rsidR="000F42B9" w:rsidRDefault="000F42B9" w:rsidP="00312862">
      <w:pPr>
        <w:pStyle w:val="a6"/>
        <w:rPr>
          <w:rFonts w:ascii="Times New Roman" w:hAnsi="Times New Roman" w:cs="Times New Roman"/>
          <w:color w:val="000000"/>
        </w:rPr>
      </w:pPr>
    </w:p>
    <w:p w:rsidR="000F42B9" w:rsidRPr="00312862" w:rsidRDefault="000F42B9" w:rsidP="00312862">
      <w:pPr>
        <w:pStyle w:val="a6"/>
        <w:rPr>
          <w:rFonts w:ascii="Times New Roman" w:hAnsi="Times New Roman" w:cs="Times New Roman"/>
          <w:color w:val="000000"/>
        </w:rPr>
      </w:pPr>
    </w:p>
    <w:p w:rsidR="000F42B9" w:rsidRPr="000F42B9" w:rsidRDefault="000F42B9" w:rsidP="00312862">
      <w:pPr>
        <w:pStyle w:val="a6"/>
        <w:rPr>
          <w:rFonts w:ascii="Arial" w:hAnsi="Arial" w:cs="Arial"/>
          <w:color w:val="2C3447"/>
          <w:sz w:val="27"/>
          <w:szCs w:val="27"/>
          <w:shd w:val="clear" w:color="auto" w:fill="FFFFFF"/>
        </w:rPr>
      </w:pPr>
      <w:r>
        <w:rPr>
          <w:rFonts w:ascii="Arial" w:hAnsi="Arial" w:cs="Arial"/>
          <w:noProof/>
          <w:color w:val="2C3447"/>
          <w:sz w:val="27"/>
          <w:szCs w:val="27"/>
          <w:shd w:val="clear" w:color="auto" w:fill="FFFFFF"/>
          <w:lang w:eastAsia="ru-RU"/>
        </w:rPr>
        <w:drawing>
          <wp:inline distT="0" distB="0" distL="0" distR="0">
            <wp:extent cx="2783840" cy="2087880"/>
            <wp:effectExtent l="19050" t="0" r="0" b="0"/>
            <wp:docPr id="19" name="Рисунок 10" descr="C:\Users\Альбина\Downloads\Новая папка\img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Альбина\Downloads\Новая папка\img15.jpg"/>
                    <pic:cNvPicPr>
                      <a:picLocks noChangeAspect="1" noChangeArrowheads="1"/>
                    </pic:cNvPicPr>
                  </pic:nvPicPr>
                  <pic:blipFill>
                    <a:blip r:embed="rId8" cstate="print"/>
                    <a:srcRect/>
                    <a:stretch>
                      <a:fillRect/>
                    </a:stretch>
                  </pic:blipFill>
                  <pic:spPr bwMode="auto">
                    <a:xfrm>
                      <a:off x="0" y="0"/>
                      <a:ext cx="2783840" cy="2087880"/>
                    </a:xfrm>
                    <a:prstGeom prst="rect">
                      <a:avLst/>
                    </a:prstGeom>
                    <a:noFill/>
                    <a:ln w="9525">
                      <a:noFill/>
                      <a:miter lim="800000"/>
                      <a:headEnd/>
                      <a:tailEnd/>
                    </a:ln>
                  </pic:spPr>
                </pic:pic>
              </a:graphicData>
            </a:graphic>
          </wp:inline>
        </w:drawing>
      </w:r>
    </w:p>
    <w:p w:rsidR="000F42B9" w:rsidRPr="00312862" w:rsidRDefault="000F42B9" w:rsidP="00312862">
      <w:pPr>
        <w:pStyle w:val="a6"/>
        <w:rPr>
          <w:rFonts w:ascii="Times New Roman" w:hAnsi="Times New Roman" w:cs="Times New Roman"/>
          <w:color w:val="000000"/>
        </w:rPr>
      </w:pPr>
    </w:p>
    <w:p w:rsidR="00B271E9" w:rsidRPr="00B271E9" w:rsidRDefault="00B271E9" w:rsidP="00B271E9">
      <w:pPr>
        <w:pStyle w:val="a8"/>
        <w:shd w:val="clear" w:color="auto" w:fill="FFFFFF"/>
        <w:spacing w:before="0" w:beforeAutospacing="0" w:after="0" w:afterAutospacing="0"/>
        <w:rPr>
          <w:rFonts w:ascii="Tahoma" w:hAnsi="Tahoma" w:cs="Tahoma"/>
          <w:b/>
          <w:color w:val="000000"/>
          <w:sz w:val="18"/>
          <w:szCs w:val="18"/>
        </w:rPr>
      </w:pPr>
    </w:p>
    <w:p w:rsidR="00B271E9" w:rsidRPr="00D25A06" w:rsidRDefault="00B271E9" w:rsidP="00B271E9">
      <w:pPr>
        <w:spacing w:after="0" w:line="240" w:lineRule="auto"/>
        <w:ind w:firstLine="284"/>
        <w:jc w:val="center"/>
        <w:rPr>
          <w:rFonts w:ascii="Arial" w:eastAsia="Times New Roman" w:hAnsi="Arial" w:cs="Arial"/>
          <w:b/>
          <w:color w:val="000000"/>
          <w:sz w:val="28"/>
          <w:szCs w:val="28"/>
          <w:lang w:eastAsia="ru-RU"/>
        </w:rPr>
      </w:pPr>
      <w:r w:rsidRPr="00D25A06">
        <w:rPr>
          <w:rFonts w:ascii="Times New Roman" w:eastAsia="Times New Roman" w:hAnsi="Times New Roman" w:cs="Times New Roman"/>
          <w:b/>
          <w:color w:val="000000"/>
          <w:sz w:val="28"/>
          <w:szCs w:val="28"/>
          <w:lang w:eastAsia="ru-RU"/>
        </w:rPr>
        <w:lastRenderedPageBreak/>
        <w:t>Давайте вспомним:</w:t>
      </w:r>
    </w:p>
    <w:p w:rsidR="00B271E9" w:rsidRPr="00D25A06" w:rsidRDefault="00B271E9" w:rsidP="00B271E9">
      <w:pPr>
        <w:pStyle w:val="a6"/>
        <w:rPr>
          <w:rFonts w:ascii="Times New Roman" w:hAnsi="Times New Roman" w:cs="Times New Roman"/>
          <w:sz w:val="28"/>
          <w:szCs w:val="28"/>
          <w:lang w:eastAsia="ru-RU"/>
        </w:rPr>
      </w:pPr>
      <w:r w:rsidRPr="00D25A06">
        <w:rPr>
          <w:rFonts w:ascii="Times New Roman" w:hAnsi="Times New Roman" w:cs="Times New Roman"/>
          <w:sz w:val="28"/>
          <w:szCs w:val="28"/>
          <w:lang w:eastAsia="ru-RU"/>
        </w:rPr>
        <w:t>Захват автобуса с детьми 1 декабря 1988 г. в Минеральных водах;</w:t>
      </w:r>
    </w:p>
    <w:p w:rsidR="00B271E9" w:rsidRPr="00D25A06" w:rsidRDefault="00B271E9" w:rsidP="00B271E9">
      <w:pPr>
        <w:pStyle w:val="a6"/>
        <w:rPr>
          <w:rFonts w:ascii="Times New Roman" w:hAnsi="Times New Roman" w:cs="Times New Roman"/>
          <w:sz w:val="28"/>
          <w:szCs w:val="28"/>
          <w:lang w:eastAsia="ru-RU"/>
        </w:rPr>
      </w:pPr>
      <w:r w:rsidRPr="00D25A06">
        <w:rPr>
          <w:rFonts w:ascii="Times New Roman" w:hAnsi="Times New Roman" w:cs="Times New Roman"/>
          <w:sz w:val="28"/>
          <w:szCs w:val="28"/>
          <w:lang w:eastAsia="ru-RU"/>
        </w:rPr>
        <w:t xml:space="preserve">газовую атаку </w:t>
      </w:r>
      <w:proofErr w:type="gramStart"/>
      <w:r w:rsidRPr="00D25A06">
        <w:rPr>
          <w:rFonts w:ascii="Times New Roman" w:hAnsi="Times New Roman" w:cs="Times New Roman"/>
          <w:sz w:val="28"/>
          <w:szCs w:val="28"/>
          <w:lang w:eastAsia="ru-RU"/>
        </w:rPr>
        <w:t>нервно-паралитическим</w:t>
      </w:r>
      <w:proofErr w:type="gramEnd"/>
      <w:r w:rsidRPr="00D25A06">
        <w:rPr>
          <w:rFonts w:ascii="Times New Roman" w:hAnsi="Times New Roman" w:cs="Times New Roman"/>
          <w:sz w:val="28"/>
          <w:szCs w:val="28"/>
          <w:lang w:eastAsia="ru-RU"/>
        </w:rPr>
        <w:t xml:space="preserve"> газом зарин в токийском метро в марте 1995 (погибло 12 человек, было отравлено 5 тыс. человек);</w:t>
      </w:r>
    </w:p>
    <w:p w:rsidR="00B271E9" w:rsidRPr="00D25A06" w:rsidRDefault="00B271E9" w:rsidP="00B271E9">
      <w:pPr>
        <w:pStyle w:val="a6"/>
        <w:rPr>
          <w:rFonts w:ascii="Times New Roman" w:hAnsi="Times New Roman" w:cs="Times New Roman"/>
          <w:sz w:val="28"/>
          <w:szCs w:val="28"/>
          <w:lang w:eastAsia="ru-RU"/>
        </w:rPr>
      </w:pPr>
      <w:r w:rsidRPr="00D25A06">
        <w:rPr>
          <w:rFonts w:ascii="Times New Roman" w:hAnsi="Times New Roman" w:cs="Times New Roman"/>
          <w:sz w:val="28"/>
          <w:szCs w:val="28"/>
          <w:lang w:eastAsia="ru-RU"/>
        </w:rPr>
        <w:t>Буденновск, 1995год;</w:t>
      </w:r>
    </w:p>
    <w:p w:rsidR="00B271E9" w:rsidRPr="00D25A06" w:rsidRDefault="00B271E9" w:rsidP="00B271E9">
      <w:pPr>
        <w:pStyle w:val="a6"/>
        <w:rPr>
          <w:rFonts w:ascii="Times New Roman" w:hAnsi="Times New Roman" w:cs="Times New Roman"/>
          <w:sz w:val="28"/>
          <w:szCs w:val="28"/>
          <w:lang w:eastAsia="ru-RU"/>
        </w:rPr>
      </w:pPr>
      <w:r w:rsidRPr="00D25A06">
        <w:rPr>
          <w:rFonts w:ascii="Times New Roman" w:hAnsi="Times New Roman" w:cs="Times New Roman"/>
          <w:sz w:val="28"/>
          <w:szCs w:val="28"/>
          <w:lang w:eastAsia="ru-RU"/>
        </w:rPr>
        <w:t>взрыв в Оклахома-Сити 19 апреля 1995 (погибло 168 человек);</w:t>
      </w:r>
    </w:p>
    <w:p w:rsidR="00B271E9" w:rsidRPr="00D25A06" w:rsidRDefault="00B271E9" w:rsidP="00B271E9">
      <w:pPr>
        <w:pStyle w:val="a6"/>
        <w:rPr>
          <w:rFonts w:ascii="Times New Roman" w:hAnsi="Times New Roman" w:cs="Times New Roman"/>
          <w:sz w:val="28"/>
          <w:szCs w:val="28"/>
          <w:lang w:eastAsia="ru-RU"/>
        </w:rPr>
      </w:pPr>
      <w:r w:rsidRPr="00D25A06">
        <w:rPr>
          <w:rFonts w:ascii="Times New Roman" w:hAnsi="Times New Roman" w:cs="Times New Roman"/>
          <w:sz w:val="28"/>
          <w:szCs w:val="28"/>
          <w:lang w:eastAsia="ru-RU"/>
        </w:rPr>
        <w:t>взрывы жилых домов в Москве, Буйнакске, Волгодонске в сентябре 1999 (погибло 300 человек);</w:t>
      </w:r>
    </w:p>
    <w:p w:rsidR="00B271E9" w:rsidRPr="00D25A06" w:rsidRDefault="00B271E9" w:rsidP="00B271E9">
      <w:pPr>
        <w:pStyle w:val="a6"/>
        <w:rPr>
          <w:rFonts w:ascii="Times New Roman" w:hAnsi="Times New Roman" w:cs="Times New Roman"/>
          <w:sz w:val="28"/>
          <w:szCs w:val="28"/>
          <w:lang w:eastAsia="ru-RU"/>
        </w:rPr>
      </w:pPr>
      <w:r w:rsidRPr="00D25A06">
        <w:rPr>
          <w:rFonts w:ascii="Times New Roman" w:hAnsi="Times New Roman" w:cs="Times New Roman"/>
          <w:sz w:val="28"/>
          <w:szCs w:val="28"/>
          <w:lang w:eastAsia="ru-RU"/>
        </w:rPr>
        <w:t>Взрыв в подземном переходе на Пушкинской площади в Москве, прогремевший 8 августа 2000г;</w:t>
      </w:r>
    </w:p>
    <w:p w:rsidR="00B271E9" w:rsidRPr="00D25A06" w:rsidRDefault="00B271E9" w:rsidP="00B271E9">
      <w:pPr>
        <w:pStyle w:val="a6"/>
        <w:rPr>
          <w:rFonts w:ascii="Times New Roman" w:hAnsi="Times New Roman" w:cs="Times New Roman"/>
          <w:sz w:val="28"/>
          <w:szCs w:val="28"/>
          <w:lang w:eastAsia="ru-RU"/>
        </w:rPr>
      </w:pPr>
      <w:r w:rsidRPr="00D25A06">
        <w:rPr>
          <w:rFonts w:ascii="Times New Roman" w:hAnsi="Times New Roman" w:cs="Times New Roman"/>
          <w:sz w:val="28"/>
          <w:szCs w:val="28"/>
          <w:lang w:eastAsia="ru-RU"/>
        </w:rPr>
        <w:t>атака захваченных террористами самолетов башен Всемирного торгового центра в Нью-Йорке и здания Пентагона в Вашингтоне 11 сентября 2001 (погибло более 3 тыс. человек);</w:t>
      </w:r>
    </w:p>
    <w:p w:rsidR="00B271E9" w:rsidRPr="00D25A06" w:rsidRDefault="00B271E9" w:rsidP="00B271E9">
      <w:pPr>
        <w:pStyle w:val="a6"/>
        <w:rPr>
          <w:rFonts w:ascii="Times New Roman" w:hAnsi="Times New Roman" w:cs="Times New Roman"/>
          <w:sz w:val="28"/>
          <w:szCs w:val="28"/>
          <w:lang w:eastAsia="ru-RU"/>
        </w:rPr>
      </w:pPr>
      <w:r w:rsidRPr="00D25A06">
        <w:rPr>
          <w:rFonts w:ascii="Times New Roman" w:hAnsi="Times New Roman" w:cs="Times New Roman"/>
          <w:sz w:val="28"/>
          <w:szCs w:val="28"/>
          <w:lang w:eastAsia="ru-RU"/>
        </w:rPr>
        <w:t>захват около 800 заложников во время демонстрации популярного мюзикла «Норд-Ост» в Москве в октябре 2002 (погибло 130 заложников);</w:t>
      </w:r>
    </w:p>
    <w:p w:rsidR="00B271E9" w:rsidRPr="00D25A06" w:rsidRDefault="00B271E9" w:rsidP="00B271E9">
      <w:pPr>
        <w:pStyle w:val="a6"/>
        <w:rPr>
          <w:rFonts w:ascii="Times New Roman" w:hAnsi="Times New Roman" w:cs="Times New Roman"/>
          <w:sz w:val="28"/>
          <w:szCs w:val="28"/>
          <w:lang w:eastAsia="ru-RU"/>
        </w:rPr>
      </w:pPr>
      <w:r w:rsidRPr="00D25A06">
        <w:rPr>
          <w:rFonts w:ascii="Times New Roman" w:hAnsi="Times New Roman" w:cs="Times New Roman"/>
          <w:sz w:val="28"/>
          <w:szCs w:val="28"/>
          <w:lang w:eastAsia="ru-RU"/>
        </w:rPr>
        <w:t>взрыв дискотеки курортного места на острове Балу в октябре 2002 (погибло 189 человек, ранено 300);</w:t>
      </w:r>
    </w:p>
    <w:p w:rsidR="00B271E9" w:rsidRPr="00D25A06" w:rsidRDefault="00B271E9" w:rsidP="00B271E9">
      <w:pPr>
        <w:pStyle w:val="a6"/>
        <w:rPr>
          <w:rFonts w:ascii="Times New Roman" w:hAnsi="Times New Roman" w:cs="Times New Roman"/>
          <w:sz w:val="28"/>
          <w:szCs w:val="28"/>
          <w:lang w:eastAsia="ru-RU"/>
        </w:rPr>
      </w:pPr>
      <w:r w:rsidRPr="00D25A06">
        <w:rPr>
          <w:rFonts w:ascii="Times New Roman" w:hAnsi="Times New Roman" w:cs="Times New Roman"/>
          <w:sz w:val="28"/>
          <w:szCs w:val="28"/>
          <w:lang w:eastAsia="ru-RU"/>
        </w:rPr>
        <w:lastRenderedPageBreak/>
        <w:t>взрывы в Грозном (декабрь 2002) (число жертв 60 человек);</w:t>
      </w:r>
    </w:p>
    <w:p w:rsidR="00B271E9" w:rsidRPr="00D25A06" w:rsidRDefault="00B271E9" w:rsidP="00B271E9">
      <w:pPr>
        <w:pStyle w:val="a6"/>
        <w:rPr>
          <w:rFonts w:ascii="Times New Roman" w:hAnsi="Times New Roman" w:cs="Times New Roman"/>
          <w:sz w:val="28"/>
          <w:szCs w:val="28"/>
          <w:lang w:eastAsia="ru-RU"/>
        </w:rPr>
      </w:pPr>
      <w:r w:rsidRPr="00D25A06">
        <w:rPr>
          <w:rFonts w:ascii="Times New Roman" w:hAnsi="Times New Roman" w:cs="Times New Roman"/>
          <w:sz w:val="28"/>
          <w:szCs w:val="28"/>
          <w:lang w:eastAsia="ru-RU"/>
        </w:rPr>
        <w:t>в Моздоке (август 2003) (погибло 49 человек);</w:t>
      </w:r>
    </w:p>
    <w:p w:rsidR="00B271E9" w:rsidRPr="00D25A06" w:rsidRDefault="00B271E9" w:rsidP="00B271E9">
      <w:pPr>
        <w:pStyle w:val="a6"/>
        <w:rPr>
          <w:rFonts w:ascii="Times New Roman" w:hAnsi="Times New Roman" w:cs="Times New Roman"/>
          <w:sz w:val="28"/>
          <w:szCs w:val="28"/>
          <w:lang w:eastAsia="ru-RU"/>
        </w:rPr>
      </w:pPr>
      <w:r w:rsidRPr="00D25A06">
        <w:rPr>
          <w:rFonts w:ascii="Times New Roman" w:hAnsi="Times New Roman" w:cs="Times New Roman"/>
          <w:sz w:val="28"/>
          <w:szCs w:val="28"/>
          <w:lang w:eastAsia="ru-RU"/>
        </w:rPr>
        <w:t>захват заложников в школе североосетинского города Беслан (1-3 сентября 2004) (погибло 335 человек, ранено более 1000, большинство пострадавших – дети);</w:t>
      </w:r>
    </w:p>
    <w:p w:rsidR="00B271E9" w:rsidRPr="00D25A06" w:rsidRDefault="00B271E9" w:rsidP="00B271E9">
      <w:pPr>
        <w:pStyle w:val="a6"/>
        <w:rPr>
          <w:rFonts w:ascii="Times New Roman" w:hAnsi="Times New Roman" w:cs="Times New Roman"/>
          <w:sz w:val="28"/>
          <w:szCs w:val="28"/>
          <w:lang w:eastAsia="ru-RU"/>
        </w:rPr>
      </w:pPr>
    </w:p>
    <w:p w:rsidR="00B271E9" w:rsidRPr="00D25A06" w:rsidRDefault="00B271E9" w:rsidP="00B271E9">
      <w:pPr>
        <w:pStyle w:val="a6"/>
        <w:rPr>
          <w:rFonts w:ascii="Times New Roman" w:hAnsi="Times New Roman" w:cs="Times New Roman"/>
          <w:sz w:val="28"/>
          <w:szCs w:val="28"/>
          <w:lang w:eastAsia="ru-RU"/>
        </w:rPr>
      </w:pPr>
    </w:p>
    <w:p w:rsidR="00B271E9" w:rsidRPr="00D25A06" w:rsidRDefault="00B271E9" w:rsidP="00B271E9">
      <w:pPr>
        <w:pStyle w:val="a6"/>
        <w:rPr>
          <w:rFonts w:ascii="Times New Roman" w:hAnsi="Times New Roman" w:cs="Times New Roman"/>
          <w:sz w:val="28"/>
          <w:szCs w:val="28"/>
          <w:lang w:eastAsia="ru-RU"/>
        </w:rPr>
      </w:pPr>
      <w:bookmarkStart w:id="0" w:name="_GoBack"/>
      <w:bookmarkEnd w:id="0"/>
    </w:p>
    <w:p w:rsidR="00B271E9" w:rsidRPr="00D25A06" w:rsidRDefault="00B271E9" w:rsidP="00B271E9">
      <w:pPr>
        <w:pStyle w:val="a6"/>
        <w:rPr>
          <w:rFonts w:ascii="Times New Roman" w:hAnsi="Times New Roman" w:cs="Times New Roman"/>
          <w:sz w:val="28"/>
          <w:szCs w:val="28"/>
          <w:lang w:eastAsia="ru-RU"/>
        </w:rPr>
      </w:pPr>
    </w:p>
    <w:p w:rsidR="00550323" w:rsidRPr="00B271E9" w:rsidRDefault="00B271E9" w:rsidP="00B271E9">
      <w:pPr>
        <w:pStyle w:val="a6"/>
        <w:rPr>
          <w:rFonts w:ascii="Times New Roman" w:hAnsi="Times New Roman" w:cs="Times New Roman"/>
          <w:b/>
          <w:noProof/>
          <w:color w:val="000000" w:themeColor="text1"/>
          <w:sz w:val="18"/>
          <w:szCs w:val="18"/>
          <w:lang w:eastAsia="ru-RU"/>
        </w:rPr>
      </w:pPr>
      <w:r>
        <w:rPr>
          <w:rFonts w:ascii="Times New Roman" w:hAnsi="Times New Roman" w:cs="Times New Roman"/>
          <w:b/>
          <w:noProof/>
          <w:color w:val="000000" w:themeColor="text1"/>
          <w:lang w:eastAsia="ru-RU"/>
        </w:rPr>
        <w:drawing>
          <wp:inline distT="0" distB="0" distL="0" distR="0">
            <wp:extent cx="1866900" cy="1504950"/>
            <wp:effectExtent l="19050" t="0" r="0" b="0"/>
            <wp:docPr id="16" name="Рисунок 2" descr="C:\Users\Альбина\Downloads\Новая папка\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льбина\Downloads\Новая папка\images.jpg"/>
                    <pic:cNvPicPr>
                      <a:picLocks noChangeAspect="1" noChangeArrowheads="1"/>
                    </pic:cNvPicPr>
                  </pic:nvPicPr>
                  <pic:blipFill>
                    <a:blip r:embed="rId9" cstate="print"/>
                    <a:srcRect/>
                    <a:stretch>
                      <a:fillRect/>
                    </a:stretch>
                  </pic:blipFill>
                  <pic:spPr bwMode="auto">
                    <a:xfrm>
                      <a:off x="0" y="0"/>
                      <a:ext cx="1866900" cy="1504950"/>
                    </a:xfrm>
                    <a:prstGeom prst="rect">
                      <a:avLst/>
                    </a:prstGeom>
                    <a:noFill/>
                    <a:ln w="9525">
                      <a:noFill/>
                      <a:miter lim="800000"/>
                      <a:headEnd/>
                      <a:tailEnd/>
                    </a:ln>
                  </pic:spPr>
                </pic:pic>
              </a:graphicData>
            </a:graphic>
          </wp:inline>
        </w:drawing>
      </w:r>
    </w:p>
    <w:p w:rsidR="00550323" w:rsidRDefault="00550323" w:rsidP="00B271E9">
      <w:pPr>
        <w:pStyle w:val="a3"/>
        <w:spacing w:line="240" w:lineRule="auto"/>
        <w:ind w:left="-284" w:firstLine="142"/>
        <w:jc w:val="center"/>
        <w:rPr>
          <w:rFonts w:ascii="Times New Roman" w:hAnsi="Times New Roman" w:cs="Times New Roman"/>
          <w:b/>
          <w:noProof/>
          <w:color w:val="000000" w:themeColor="text1"/>
          <w:lang w:eastAsia="ru-RU"/>
        </w:rPr>
      </w:pPr>
    </w:p>
    <w:p w:rsidR="00550323" w:rsidRPr="006E3660" w:rsidRDefault="00550323" w:rsidP="00B271E9">
      <w:pPr>
        <w:pStyle w:val="a3"/>
        <w:spacing w:line="240" w:lineRule="auto"/>
        <w:rPr>
          <w:rFonts w:ascii="Times New Roman" w:hAnsi="Times New Roman" w:cs="Times New Roman"/>
          <w:b/>
          <w:noProof/>
          <w:color w:val="000000" w:themeColor="text1"/>
          <w:sz w:val="20"/>
          <w:szCs w:val="20"/>
          <w:lang w:eastAsia="ru-RU"/>
        </w:rPr>
      </w:pPr>
    </w:p>
    <w:p w:rsidR="00550323" w:rsidRDefault="00550323" w:rsidP="00550323">
      <w:pPr>
        <w:jc w:val="center"/>
        <w:rPr>
          <w:rFonts w:ascii="Times New Roman" w:hAnsi="Times New Roman" w:cs="Times New Roman"/>
          <w:b/>
          <w:color w:val="000000" w:themeColor="text1"/>
          <w:sz w:val="24"/>
          <w:szCs w:val="24"/>
        </w:rPr>
      </w:pPr>
    </w:p>
    <w:p w:rsidR="00550323" w:rsidRDefault="00550323" w:rsidP="00020C1D">
      <w:pPr>
        <w:pStyle w:val="a6"/>
      </w:pPr>
    </w:p>
    <w:p w:rsidR="00D25A06" w:rsidRDefault="00D25A06" w:rsidP="00020C1D">
      <w:pPr>
        <w:pStyle w:val="a6"/>
      </w:pPr>
    </w:p>
    <w:p w:rsidR="00D25A06" w:rsidRDefault="00D25A06" w:rsidP="00020C1D">
      <w:pPr>
        <w:pStyle w:val="a6"/>
      </w:pPr>
    </w:p>
    <w:p w:rsidR="00D25A06" w:rsidRDefault="00D25A06" w:rsidP="00020C1D">
      <w:pPr>
        <w:pStyle w:val="a6"/>
      </w:pPr>
    </w:p>
    <w:p w:rsidR="00D25A06" w:rsidRDefault="00D25A06" w:rsidP="00020C1D">
      <w:pPr>
        <w:pStyle w:val="a6"/>
      </w:pPr>
    </w:p>
    <w:p w:rsidR="00D25A06" w:rsidRDefault="00D25A06" w:rsidP="00020C1D">
      <w:pPr>
        <w:pStyle w:val="a6"/>
      </w:pPr>
    </w:p>
    <w:p w:rsidR="00D25A06" w:rsidRDefault="00D25A06" w:rsidP="00020C1D">
      <w:pPr>
        <w:pStyle w:val="a6"/>
      </w:pPr>
    </w:p>
    <w:p w:rsidR="00D25A06" w:rsidRDefault="00D25A06" w:rsidP="00020C1D">
      <w:pPr>
        <w:pStyle w:val="a6"/>
      </w:pPr>
    </w:p>
    <w:p w:rsidR="00D25A06" w:rsidRDefault="00D25A06" w:rsidP="00020C1D">
      <w:pPr>
        <w:pStyle w:val="a6"/>
      </w:pPr>
    </w:p>
    <w:p w:rsidR="00D25A06" w:rsidRDefault="00D25A06" w:rsidP="00020C1D">
      <w:pPr>
        <w:pStyle w:val="a6"/>
      </w:pPr>
    </w:p>
    <w:p w:rsidR="00D25A06" w:rsidRDefault="00D25A06" w:rsidP="00020C1D">
      <w:pPr>
        <w:pStyle w:val="a6"/>
      </w:pPr>
    </w:p>
    <w:p w:rsidR="00D25A06" w:rsidRDefault="00D25A06" w:rsidP="00020C1D">
      <w:pPr>
        <w:pStyle w:val="a6"/>
      </w:pPr>
    </w:p>
    <w:p w:rsidR="00D25A06" w:rsidRDefault="00D25A06" w:rsidP="00020C1D">
      <w:pPr>
        <w:pStyle w:val="a6"/>
      </w:pPr>
    </w:p>
    <w:p w:rsidR="00D25A06" w:rsidRDefault="00D25A06" w:rsidP="00020C1D">
      <w:pPr>
        <w:pStyle w:val="a6"/>
      </w:pPr>
    </w:p>
    <w:p w:rsidR="00D25A06" w:rsidRDefault="00D25A06" w:rsidP="00020C1D">
      <w:pPr>
        <w:pStyle w:val="a6"/>
      </w:pPr>
    </w:p>
    <w:p w:rsidR="004E6CCF" w:rsidRDefault="004E6CCF" w:rsidP="00020C1D">
      <w:pPr>
        <w:pStyle w:val="a6"/>
      </w:pPr>
    </w:p>
    <w:p w:rsidR="004E6CCF" w:rsidRPr="00207F91" w:rsidRDefault="000F42B9" w:rsidP="00550323">
      <w:pPr>
        <w:pStyle w:val="a6"/>
        <w:jc w:val="center"/>
        <w:rPr>
          <w:rFonts w:ascii="GungsuhChe" w:eastAsia="GungsuhChe" w:hAnsi="GungsuhChe" w:cs="Times New Roman"/>
          <w:sz w:val="40"/>
          <w:szCs w:val="40"/>
        </w:rPr>
      </w:pPr>
      <w:r>
        <w:rPr>
          <w:rFonts w:ascii="GungsuhChe" w:eastAsia="GungsuhChe" w:hAnsi="GungsuhChe" w:cs="Times New Roman"/>
          <w:sz w:val="40"/>
          <w:szCs w:val="40"/>
        </w:rPr>
        <w:t xml:space="preserve">МЫ - ПРОТИВ ТЕРРОРА </w:t>
      </w:r>
      <w:r w:rsidR="00A01EA8" w:rsidRPr="00207F91">
        <w:rPr>
          <w:rFonts w:ascii="GungsuhChe" w:eastAsia="GungsuhChe" w:hAnsi="GungsuhChe" w:cs="Times New Roman"/>
          <w:sz w:val="40"/>
          <w:szCs w:val="40"/>
        </w:rPr>
        <w:t xml:space="preserve"> </w:t>
      </w:r>
    </w:p>
    <w:p w:rsidR="00550323" w:rsidRDefault="00207F91" w:rsidP="00550323">
      <w:pPr>
        <w:pStyle w:val="a6"/>
        <w:jc w:val="center"/>
        <w:rPr>
          <w:rFonts w:ascii="GungsuhChe" w:eastAsia="GungsuhChe" w:hAnsi="GungsuhChe" w:cs="Times New Roman"/>
          <w:sz w:val="40"/>
          <w:szCs w:val="40"/>
        </w:rPr>
      </w:pPr>
      <w:r>
        <w:rPr>
          <w:rFonts w:ascii="GungsuhChe" w:eastAsia="GungsuhChe" w:hAnsi="GungsuhChe" w:cs="Times New Roman"/>
          <w:noProof/>
          <w:sz w:val="40"/>
          <w:szCs w:val="40"/>
          <w:lang w:eastAsia="ru-RU"/>
        </w:rPr>
        <w:drawing>
          <wp:inline distT="0" distB="0" distL="0" distR="0" wp14:anchorId="3D57BF35" wp14:editId="6A4F1A7F">
            <wp:extent cx="3191903" cy="2609850"/>
            <wp:effectExtent l="0" t="0" r="8890" b="0"/>
            <wp:docPr id="17" name="Рисунок 9" descr="C:\Users\Альбина\Downloads\Новая папка\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Альбина\Downloads\Новая папка\i.jpg"/>
                    <pic:cNvPicPr>
                      <a:picLocks noChangeAspect="1" noChangeArrowheads="1"/>
                    </pic:cNvPicPr>
                  </pic:nvPicPr>
                  <pic:blipFill>
                    <a:blip r:embed="rId10" cstate="print"/>
                    <a:srcRect/>
                    <a:stretch>
                      <a:fillRect/>
                    </a:stretch>
                  </pic:blipFill>
                  <pic:spPr bwMode="auto">
                    <a:xfrm>
                      <a:off x="0" y="0"/>
                      <a:ext cx="3199081" cy="2615719"/>
                    </a:xfrm>
                    <a:prstGeom prst="rect">
                      <a:avLst/>
                    </a:prstGeom>
                    <a:noFill/>
                    <a:ln w="9525">
                      <a:noFill/>
                      <a:miter lim="800000"/>
                      <a:headEnd/>
                      <a:tailEnd/>
                    </a:ln>
                  </pic:spPr>
                </pic:pic>
              </a:graphicData>
            </a:graphic>
          </wp:inline>
        </w:drawing>
      </w:r>
    </w:p>
    <w:p w:rsidR="004D3B79" w:rsidRDefault="004D3B79" w:rsidP="00550323">
      <w:pPr>
        <w:pStyle w:val="a6"/>
        <w:jc w:val="center"/>
        <w:rPr>
          <w:rFonts w:ascii="GungsuhChe" w:eastAsia="GungsuhChe" w:hAnsi="GungsuhChe" w:cs="Times New Roman"/>
          <w:sz w:val="40"/>
          <w:szCs w:val="40"/>
        </w:rPr>
      </w:pPr>
    </w:p>
    <w:p w:rsidR="004D3B79" w:rsidRPr="004D3B79" w:rsidRDefault="004D3B79" w:rsidP="00550323">
      <w:pPr>
        <w:pStyle w:val="a6"/>
        <w:jc w:val="center"/>
        <w:rPr>
          <w:rFonts w:ascii="Times New Roman" w:eastAsia="GungsuhChe" w:hAnsi="Times New Roman" w:cs="Times New Roman"/>
          <w:sz w:val="24"/>
          <w:szCs w:val="24"/>
        </w:rPr>
      </w:pPr>
    </w:p>
    <w:sectPr w:rsidR="004D3B79" w:rsidRPr="004D3B79" w:rsidSect="005909E5">
      <w:pgSz w:w="16838" w:h="11906" w:orient="landscape"/>
      <w:pgMar w:top="567" w:right="1134" w:bottom="850" w:left="1134"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ungsuhChe">
    <w:altName w:val="Malgun Gothic Semilight"/>
    <w:charset w:val="81"/>
    <w:family w:val="modern"/>
    <w:pitch w:val="fixed"/>
    <w:sig w:usb0="00000000" w:usb1="69D77CFB" w:usb2="00000030" w:usb3="00000000" w:csb0="0008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03AA9"/>
    <w:multiLevelType w:val="multilevel"/>
    <w:tmpl w:val="675A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7C5A62"/>
    <w:multiLevelType w:val="multilevel"/>
    <w:tmpl w:val="4C8887DC"/>
    <w:lvl w:ilvl="0">
      <w:start w:val="7"/>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1149D5"/>
    <w:multiLevelType w:val="hybridMultilevel"/>
    <w:tmpl w:val="F492410A"/>
    <w:lvl w:ilvl="0" w:tplc="FFBA0C30">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6657FC1"/>
    <w:multiLevelType w:val="hybridMultilevel"/>
    <w:tmpl w:val="ED6E277A"/>
    <w:lvl w:ilvl="0" w:tplc="1E2A9684">
      <w:start w:val="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BCE1B18"/>
    <w:multiLevelType w:val="hybridMultilevel"/>
    <w:tmpl w:val="8E9EDA9A"/>
    <w:lvl w:ilvl="0" w:tplc="93A2460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EC01509"/>
    <w:multiLevelType w:val="hybridMultilevel"/>
    <w:tmpl w:val="0D805BE4"/>
    <w:lvl w:ilvl="0" w:tplc="20387CD2">
      <w:start w:val="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6266CF0"/>
    <w:multiLevelType w:val="hybridMultilevel"/>
    <w:tmpl w:val="748698C2"/>
    <w:lvl w:ilvl="0" w:tplc="833C1426">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715005"/>
    <w:multiLevelType w:val="hybridMultilevel"/>
    <w:tmpl w:val="2278B2A0"/>
    <w:lvl w:ilvl="0" w:tplc="674E85DE">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F8F3EBA"/>
    <w:multiLevelType w:val="multilevel"/>
    <w:tmpl w:val="6CA80294"/>
    <w:lvl w:ilvl="0">
      <w:start w:val="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4973C40"/>
    <w:multiLevelType w:val="hybridMultilevel"/>
    <w:tmpl w:val="D13C6CC8"/>
    <w:lvl w:ilvl="0" w:tplc="5CA0E71C">
      <w:start w:val="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6A21A71"/>
    <w:multiLevelType w:val="hybridMultilevel"/>
    <w:tmpl w:val="E7205F7C"/>
    <w:lvl w:ilvl="0" w:tplc="6D746F08">
      <w:start w:val="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6"/>
  </w:num>
  <w:num w:numId="5">
    <w:abstractNumId w:val="10"/>
  </w:num>
  <w:num w:numId="6">
    <w:abstractNumId w:val="9"/>
  </w:num>
  <w:num w:numId="7">
    <w:abstractNumId w:val="3"/>
  </w:num>
  <w:num w:numId="8">
    <w:abstractNumId w:val="5"/>
  </w:num>
  <w:num w:numId="9">
    <w:abstractNumId w:val="0"/>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CF8"/>
    <w:rsid w:val="00020C1D"/>
    <w:rsid w:val="00023199"/>
    <w:rsid w:val="00062CF8"/>
    <w:rsid w:val="000B778D"/>
    <w:rsid w:val="000E4D79"/>
    <w:rsid w:val="000F42B9"/>
    <w:rsid w:val="00150921"/>
    <w:rsid w:val="001670D4"/>
    <w:rsid w:val="00207F91"/>
    <w:rsid w:val="002242B2"/>
    <w:rsid w:val="00244B21"/>
    <w:rsid w:val="002E634F"/>
    <w:rsid w:val="00312862"/>
    <w:rsid w:val="003E51DF"/>
    <w:rsid w:val="00456985"/>
    <w:rsid w:val="004D3B79"/>
    <w:rsid w:val="004E6CCF"/>
    <w:rsid w:val="004F1EB5"/>
    <w:rsid w:val="00550323"/>
    <w:rsid w:val="0057758D"/>
    <w:rsid w:val="005776F4"/>
    <w:rsid w:val="005909E5"/>
    <w:rsid w:val="00663065"/>
    <w:rsid w:val="0068332D"/>
    <w:rsid w:val="006D56B2"/>
    <w:rsid w:val="006E3660"/>
    <w:rsid w:val="00767D82"/>
    <w:rsid w:val="00794C3B"/>
    <w:rsid w:val="00851A9F"/>
    <w:rsid w:val="008A33EF"/>
    <w:rsid w:val="009143D6"/>
    <w:rsid w:val="00A01EA8"/>
    <w:rsid w:val="00A74925"/>
    <w:rsid w:val="00B019BE"/>
    <w:rsid w:val="00B271E9"/>
    <w:rsid w:val="00B774E3"/>
    <w:rsid w:val="00BF2A27"/>
    <w:rsid w:val="00D25A06"/>
    <w:rsid w:val="00E81E8A"/>
    <w:rsid w:val="00E90616"/>
    <w:rsid w:val="00EE17C1"/>
    <w:rsid w:val="00EE5255"/>
    <w:rsid w:val="00F33130"/>
    <w:rsid w:val="00F34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01B41"/>
  <w15:docId w15:val="{9BABB1C2-CE2C-483A-AEC7-2454057D6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B019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422E"/>
    <w:pPr>
      <w:ind w:left="720"/>
      <w:contextualSpacing/>
    </w:pPr>
  </w:style>
  <w:style w:type="paragraph" w:styleId="a4">
    <w:name w:val="Balloon Text"/>
    <w:basedOn w:val="a"/>
    <w:link w:val="a5"/>
    <w:uiPriority w:val="99"/>
    <w:semiHidden/>
    <w:unhideWhenUsed/>
    <w:rsid w:val="003E51D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E51DF"/>
    <w:rPr>
      <w:rFonts w:ascii="Tahoma" w:hAnsi="Tahoma" w:cs="Tahoma"/>
      <w:sz w:val="16"/>
      <w:szCs w:val="16"/>
    </w:rPr>
  </w:style>
  <w:style w:type="paragraph" w:customStyle="1" w:styleId="c0">
    <w:name w:val="c0"/>
    <w:basedOn w:val="a"/>
    <w:rsid w:val="00020C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020C1D"/>
  </w:style>
  <w:style w:type="character" w:customStyle="1" w:styleId="c2">
    <w:name w:val="c2"/>
    <w:basedOn w:val="a0"/>
    <w:rsid w:val="00020C1D"/>
  </w:style>
  <w:style w:type="paragraph" w:styleId="a6">
    <w:name w:val="No Spacing"/>
    <w:uiPriority w:val="1"/>
    <w:qFormat/>
    <w:rsid w:val="00020C1D"/>
    <w:pPr>
      <w:spacing w:after="0" w:line="240" w:lineRule="auto"/>
    </w:pPr>
  </w:style>
  <w:style w:type="character" w:styleId="a7">
    <w:name w:val="Strong"/>
    <w:basedOn w:val="a0"/>
    <w:uiPriority w:val="22"/>
    <w:qFormat/>
    <w:rsid w:val="004E6CCF"/>
    <w:rPr>
      <w:b/>
      <w:bCs/>
    </w:rPr>
  </w:style>
  <w:style w:type="character" w:customStyle="1" w:styleId="apple-converted-space">
    <w:name w:val="apple-converted-space"/>
    <w:basedOn w:val="a0"/>
    <w:rsid w:val="004E6CCF"/>
  </w:style>
  <w:style w:type="paragraph" w:styleId="a8">
    <w:name w:val="Normal (Web)"/>
    <w:basedOn w:val="a"/>
    <w:uiPriority w:val="99"/>
    <w:semiHidden/>
    <w:unhideWhenUsed/>
    <w:rsid w:val="004E6C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B019BE"/>
    <w:rPr>
      <w:rFonts w:asciiTheme="majorHAnsi" w:eastAsiaTheme="majorEastAsia" w:hAnsiTheme="majorHAnsi" w:cstheme="majorBidi"/>
      <w:b/>
      <w:bCs/>
      <w:color w:val="4F81BD" w:themeColor="accent1"/>
      <w:sz w:val="26"/>
      <w:szCs w:val="26"/>
    </w:rPr>
  </w:style>
  <w:style w:type="paragraph" w:styleId="a9">
    <w:name w:val="Title"/>
    <w:basedOn w:val="a"/>
    <w:next w:val="a"/>
    <w:link w:val="aa"/>
    <w:uiPriority w:val="10"/>
    <w:qFormat/>
    <w:rsid w:val="00B019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Заголовок Знак"/>
    <w:basedOn w:val="a0"/>
    <w:link w:val="a9"/>
    <w:uiPriority w:val="10"/>
    <w:rsid w:val="00B019BE"/>
    <w:rPr>
      <w:rFonts w:asciiTheme="majorHAnsi" w:eastAsiaTheme="majorEastAsia" w:hAnsiTheme="majorHAnsi" w:cstheme="majorBidi"/>
      <w:color w:val="17365D" w:themeColor="text2" w:themeShade="BF"/>
      <w:spacing w:val="5"/>
      <w:kern w:val="28"/>
      <w:sz w:val="52"/>
      <w:szCs w:val="52"/>
    </w:rPr>
  </w:style>
  <w:style w:type="paragraph" w:customStyle="1" w:styleId="thoughts">
    <w:name w:val="thoughts"/>
    <w:basedOn w:val="a"/>
    <w:rsid w:val="003128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Body Text 3"/>
    <w:basedOn w:val="a"/>
    <w:link w:val="30"/>
    <w:rsid w:val="00B774E3"/>
    <w:pPr>
      <w:spacing w:after="0" w:line="240" w:lineRule="auto"/>
      <w:jc w:val="center"/>
    </w:pPr>
    <w:rPr>
      <w:rFonts w:ascii="Times New Roman" w:eastAsia="Times New Roman" w:hAnsi="Times New Roman" w:cs="Times New Roman"/>
      <w:b/>
      <w:bCs/>
      <w:i/>
      <w:iCs/>
      <w:color w:val="0000FF"/>
      <w:sz w:val="36"/>
      <w:szCs w:val="20"/>
      <w:lang w:eastAsia="ru-RU"/>
    </w:rPr>
  </w:style>
  <w:style w:type="character" w:customStyle="1" w:styleId="30">
    <w:name w:val="Основной текст 3 Знак"/>
    <w:basedOn w:val="a0"/>
    <w:link w:val="3"/>
    <w:rsid w:val="00B774E3"/>
    <w:rPr>
      <w:rFonts w:ascii="Times New Roman" w:eastAsia="Times New Roman" w:hAnsi="Times New Roman" w:cs="Times New Roman"/>
      <w:b/>
      <w:bCs/>
      <w:i/>
      <w:iCs/>
      <w:color w:val="0000FF"/>
      <w:sz w:val="36"/>
      <w:szCs w:val="20"/>
      <w:lang w:eastAsia="ru-RU"/>
    </w:rPr>
  </w:style>
  <w:style w:type="character" w:styleId="ab">
    <w:name w:val="Hyperlink"/>
    <w:basedOn w:val="a0"/>
    <w:uiPriority w:val="99"/>
    <w:semiHidden/>
    <w:unhideWhenUsed/>
    <w:rsid w:val="00B271E9"/>
    <w:rPr>
      <w:color w:val="0000FF"/>
      <w:u w:val="single"/>
    </w:rPr>
  </w:style>
  <w:style w:type="paragraph" w:customStyle="1" w:styleId="c1">
    <w:name w:val="c1"/>
    <w:basedOn w:val="a"/>
    <w:rsid w:val="00B271E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49411">
      <w:bodyDiv w:val="1"/>
      <w:marLeft w:val="0"/>
      <w:marRight w:val="0"/>
      <w:marTop w:val="0"/>
      <w:marBottom w:val="0"/>
      <w:divBdr>
        <w:top w:val="none" w:sz="0" w:space="0" w:color="auto"/>
        <w:left w:val="none" w:sz="0" w:space="0" w:color="auto"/>
        <w:bottom w:val="none" w:sz="0" w:space="0" w:color="auto"/>
        <w:right w:val="none" w:sz="0" w:space="0" w:color="auto"/>
      </w:divBdr>
    </w:div>
    <w:div w:id="107631242">
      <w:bodyDiv w:val="1"/>
      <w:marLeft w:val="0"/>
      <w:marRight w:val="0"/>
      <w:marTop w:val="0"/>
      <w:marBottom w:val="0"/>
      <w:divBdr>
        <w:top w:val="none" w:sz="0" w:space="0" w:color="auto"/>
        <w:left w:val="none" w:sz="0" w:space="0" w:color="auto"/>
        <w:bottom w:val="none" w:sz="0" w:space="0" w:color="auto"/>
        <w:right w:val="none" w:sz="0" w:space="0" w:color="auto"/>
      </w:divBdr>
    </w:div>
    <w:div w:id="769663984">
      <w:bodyDiv w:val="1"/>
      <w:marLeft w:val="0"/>
      <w:marRight w:val="0"/>
      <w:marTop w:val="0"/>
      <w:marBottom w:val="0"/>
      <w:divBdr>
        <w:top w:val="none" w:sz="0" w:space="0" w:color="auto"/>
        <w:left w:val="none" w:sz="0" w:space="0" w:color="auto"/>
        <w:bottom w:val="none" w:sz="0" w:space="0" w:color="auto"/>
        <w:right w:val="none" w:sz="0" w:space="0" w:color="auto"/>
      </w:divBdr>
    </w:div>
    <w:div w:id="1140727910">
      <w:bodyDiv w:val="1"/>
      <w:marLeft w:val="0"/>
      <w:marRight w:val="0"/>
      <w:marTop w:val="0"/>
      <w:marBottom w:val="0"/>
      <w:divBdr>
        <w:top w:val="none" w:sz="0" w:space="0" w:color="auto"/>
        <w:left w:val="none" w:sz="0" w:space="0" w:color="auto"/>
        <w:bottom w:val="none" w:sz="0" w:space="0" w:color="auto"/>
        <w:right w:val="none" w:sz="0" w:space="0" w:color="auto"/>
      </w:divBdr>
    </w:div>
    <w:div w:id="1211458336">
      <w:bodyDiv w:val="1"/>
      <w:marLeft w:val="0"/>
      <w:marRight w:val="0"/>
      <w:marTop w:val="0"/>
      <w:marBottom w:val="0"/>
      <w:divBdr>
        <w:top w:val="none" w:sz="0" w:space="0" w:color="auto"/>
        <w:left w:val="none" w:sz="0" w:space="0" w:color="auto"/>
        <w:bottom w:val="none" w:sz="0" w:space="0" w:color="auto"/>
        <w:right w:val="none" w:sz="0" w:space="0" w:color="auto"/>
      </w:divBdr>
    </w:div>
    <w:div w:id="144349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privacyandterrorism.org/russia.php"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rivacyandterrorism.org/terracts.php"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DDA62-EBD7-4B0F-AD5A-D213B4D4F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706</Words>
  <Characters>4025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ФОРПОСТ</dc:creator>
  <cp:lastModifiedBy>Пользователь</cp:lastModifiedBy>
  <cp:revision>6</cp:revision>
  <cp:lastPrinted>2013-09-06T06:57:00Z</cp:lastPrinted>
  <dcterms:created xsi:type="dcterms:W3CDTF">2013-09-05T12:23:00Z</dcterms:created>
  <dcterms:modified xsi:type="dcterms:W3CDTF">2025-02-26T06:08:00Z</dcterms:modified>
</cp:coreProperties>
</file>